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color w:val="FF0000"/>
          <w:w w:val="65"/>
          <w:sz w:val="98"/>
          <w:szCs w:val="98"/>
        </w:rPr>
      </w:pPr>
    </w:p>
    <w:p>
      <w:pPr>
        <w:pStyle w:val="3"/>
        <w:rPr>
          <w:rFonts w:ascii="黑体" w:hAnsi="黑体" w:eastAsia="黑体" w:cs="黑体"/>
          <w:color w:val="FF0000"/>
          <w:w w:val="65"/>
          <w:sz w:val="98"/>
          <w:szCs w:val="98"/>
        </w:rPr>
      </w:pPr>
    </w:p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38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5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国务院“互联网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+督查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”平台群众留言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承办单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1254件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1245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件正在办理；《省长信箱》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全部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办结；《市长信箱》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29180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29162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99.9</w:t>
      </w:r>
      <w:r>
        <w:rPr>
          <w:rFonts w:ascii="仿宋" w:hAnsi="仿宋" w:eastAsia="仿宋" w:cs="仿宋"/>
          <w:sz w:val="32"/>
          <w:szCs w:val="32"/>
        </w:rPr>
        <w:t>%。其中属于社保问题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4518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15.5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14.1</w:t>
      </w:r>
      <w:r>
        <w:rPr>
          <w:rFonts w:ascii="仿宋" w:hAnsi="仿宋" w:eastAsia="仿宋" w:cs="仿宋"/>
          <w:sz w:val="32"/>
          <w:szCs w:val="32"/>
        </w:rPr>
        <w:t>%；行政执法问题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6.9</w:t>
      </w:r>
      <w:r>
        <w:rPr>
          <w:rFonts w:ascii="仿宋" w:hAnsi="仿宋" w:eastAsia="仿宋" w:cs="仿宋"/>
          <w:sz w:val="32"/>
          <w:szCs w:val="32"/>
        </w:rPr>
        <w:t>%；交通问题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</w:t>
      </w:r>
      <w:r>
        <w:rPr>
          <w:rFonts w:ascii="仿宋" w:hAnsi="仿宋" w:eastAsia="仿宋" w:cs="仿宋"/>
          <w:sz w:val="32"/>
          <w:szCs w:val="32"/>
        </w:rPr>
        <w:t>%；医保问题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1192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</w:t>
      </w:r>
      <w:r>
        <w:rPr>
          <w:rFonts w:ascii="仿宋" w:hAnsi="仿宋" w:eastAsia="仿宋" w:cs="仿宋"/>
          <w:sz w:val="32"/>
          <w:szCs w:val="32"/>
        </w:rPr>
        <w:t>%；住房公积金问题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651件，占2.2%；城市卫生、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12434件，占42.6%。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月份群众反映比较突出的问题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1.医院未给在编人员缴纳社保问题。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来，公立医院职工反映单位没给职工办理社保，尤其在编离职人员去新单位时，因医院始终未缴纳在职期间的社保，导致现单位无法接续缴纳。如果社保缴纳长时间中断，将会影响缴纳年限和退休待遇，意见较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2.违法广告粘贴泛滥问题。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期，有大量市民反映车辆被粘贴了诈骗、黄色等违法的二维码广告，并且被粘贴的频率较高，涉及范围广，贴在车漆上极难清理，且撕掉后还会被重新粘贴。该问题交办至相关部门后没有得到有效遏制，不仅给市民造成了一定的烦恼，也对社会风气造成了不良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3.开发商不配合业主办理房照问题。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来，常有居民反映开发商不为业主出具相关手续，或因房产抵押、未申报验收等原因导致业主无法办理房照。如铁东区银座国际小区、美好雅苑小区、铁西区海丰人家二期小区、干休所小区、宏泰第一城小区、双辽市理想城邦小区、伊通县盛宇豪庭小区等，以上问题长时间得不到有效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1.应提高公交车服务质量。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来，常有市民反映公交车班次少、收车早，不能满足群众需求的问题。当前我市打造的仁兴里文旅精品沉浸式街区方兴未艾，外地来平及本市乘客愈渐增多。市民建议延长公交车运营时间，合理增加班次，在方便广大乘客乘车的同时，还能助力我市文化、商业、旅游融合并进，促进经济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2.应延长施划道路导向箭头。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道路导向箭头是交通标线中不可或缺的一部分，然而在一些车流量大的交叉口车辆排队较长，导致后车看不见导向箭头容易走错车道。司机建议延长道路导向箭头，让驾驶员能够提前获知车道信息，留出时间选择正确道路通行，避免交通违章，提高出行效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3.老旧小区改造问题。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来，有居民反映小区改造不全面，有的问题不在改造范围内，如年久老化有脱落迹象的雨排管、顶楼防水、外墙皮修复等；改造后保修服务跟不上，如楼内声控灯损坏长时间不予维修等。市民建议老旧小区改造应排查问题隐患，完善楼体附属设施，加强后续服务，改造全面彻底，使小区旧貌换新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双辽市政府解决商品退费和通电问题。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双辽市市民郭某打电话反映，其在绿洲大厦南侧商网浩冉长白山特产纯粮酒坊购买泡酒药，回家后发现该商品没有生产日期，不敢使用，要求退费。经双辽市市场监督管理局执法人员处理，商家给予了退费。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双辽市红旗街白菜村村民打电话反映，白菜村从官井村接引三项交流电源，因官井村东侧树木茂盛，电线被挤压导致送电不稳，影响村民生产和生活，要求尽快处理。双辽市红旗街道指派维修人员对树木进行了修剪，供电恢复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梨树县政府解决退货退款和路灯损坏问题。</w:t>
      </w:r>
      <w:r>
        <w:rPr>
          <w:rFonts w:hint="eastAsia" w:ascii="仿宋" w:hAnsi="仿宋" w:eastAsia="仿宋" w:cs="仿宋"/>
          <w:sz w:val="32"/>
          <w:szCs w:val="32"/>
        </w:rPr>
        <w:t>梨树县居民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李某打电话</w:t>
      </w:r>
      <w:r>
        <w:rPr>
          <w:rFonts w:hint="eastAsia" w:ascii="仿宋" w:hAnsi="仿宋" w:eastAsia="仿宋" w:cs="仿宋"/>
          <w:sz w:val="32"/>
          <w:szCs w:val="32"/>
        </w:rPr>
        <w:t>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4月28日下午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</w:t>
      </w:r>
      <w:r>
        <w:rPr>
          <w:rFonts w:hint="eastAsia" w:ascii="仿宋" w:hAnsi="仿宋" w:eastAsia="仿宋" w:cs="仿宋"/>
          <w:sz w:val="32"/>
          <w:szCs w:val="32"/>
        </w:rPr>
        <w:t>到梨树县华生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商厦</w:t>
      </w:r>
      <w:r>
        <w:rPr>
          <w:rFonts w:hint="eastAsia" w:ascii="仿宋" w:hAnsi="仿宋" w:eastAsia="仿宋" w:cs="仿宋"/>
          <w:sz w:val="32"/>
          <w:szCs w:val="32"/>
        </w:rPr>
        <w:t>听课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商家诱导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购买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3700元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海尔净水机，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后经</w:t>
      </w:r>
      <w:r>
        <w:rPr>
          <w:rFonts w:hint="eastAsia" w:ascii="仿宋" w:hAnsi="仿宋" w:eastAsia="仿宋" w:cs="仿宋"/>
          <w:sz w:val="32"/>
          <w:szCs w:val="32"/>
        </w:rPr>
        <w:t>反映人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网上查询同款净水机只需</w:t>
      </w:r>
      <w:r>
        <w:rPr>
          <w:rFonts w:hint="eastAsia" w:ascii="仿宋" w:hAnsi="仿宋" w:eastAsia="仿宋" w:cs="仿宋"/>
          <w:sz w:val="32"/>
          <w:szCs w:val="32"/>
        </w:rPr>
        <w:t>1539元，反映人对此不认可，要求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经梨树县市场监督管理局执法人员调查处理，商家为其办理了退货退款。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梨树县居民打电话反映，农机街道自西向东的路上有两个路灯灯头掉落，导致电线裸露在外，存在安全隐患，要求处理。经梨树县住建局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路灯维护所维修，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路灯恢复了正常照明。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铁西区政府解决树枝断落道路受阻问题。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市民打电话反映，四平热力铁西公司斜对面的树被大风吹断横在马路上，严重影响车辆通行，要求尽快处理。铁西区住建局绿化管理所工作人员对此处进行了清理。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4.市退役军人事务局帮助查找信息问题。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史某打电话反映，其太爷爷祖籍江苏省宿迁市泗阳县，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45年参军，离家后至今没有任何消息，希望四平烈士陵园帮助查询其太爷爷是否安葬在四平。经烈士陵园查找，其太爷爷于1946年3月在四平市牺牲，现安葬在四平烈士陵园。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市住建局解决路灯不亮问题。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市民打电话反映，铁东区南二纬九、十马路之间米瑞托管对面的路灯不亮，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影响夜间出行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尽快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经市住建局路灯维护所维修，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路灯恢复了正常照明。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6.市市场监督管理局解决商品退费问题。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市民打电话反映，其5月7日在铁东区红星美凯龙2楼席梦思店订购床和床垫共花费1万元，到货后自行在官网咨询得知是假货，便前往退费，但商家只给退5000元，反映人对此不认可，要求解决。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经市市场监督管理局东五分局执法人员调查处理，商家为其进行了全额退费。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7.市水利局解决收取押金问题。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苏大汉集团二次供水改造项目部工作人员打电话反映，其集团2014年中标自来水二次改造工程，即将在铁东区南一纬八马路处施工。中标文件内容第一条标明工程中一切费用免收，但鑫荣社区让其缴纳6000元押金，否则不让施工，反映人对此不认可，要求帮助解决。经市水利局沟通协调，该社区按照文件内容取消了收取押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8.市供电公司解决电线悬挂问题。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市民打电话反映，铁西区棉纺厂门前的机动车道上有根电线悬挂在半空，距离地面1米高，存在较大安全隐患，要求尽快处理。铁西供电中心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当日派维修人员将废弃悬挂电线进行了处理。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9.市烟草专卖局解决违法售卖电子烟问题。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打电话反映，三中学校对面的语博文化用品店出售电子烟给学生，要求相关部门加强监管。市烟草专卖局派辖区执法人员对语博文化用品店进行了依规执法，同时宣传法律法规。该店主表示配合整改并承诺以后不再出售电子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10.中核四平水务集团解决井盖破损问题。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市民杨某打电话反映，铁东区北三纬二马路一九二八老烧烤门前有一自来水井盖破损，存在安全隐患，要求尽快处理。中核四平水务集团派维修人员将井盖进行了修复。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6"/>
        <w:tblW w:w="9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930"/>
        <w:gridCol w:w="870"/>
        <w:gridCol w:w="2805"/>
        <w:gridCol w:w="90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1415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hhZmQwOTk3M2UyNWNiMDg4OWFmYmM4MjQ5NjIifQ=="/>
  </w:docVars>
  <w:rsids>
    <w:rsidRoot w:val="7AA92322"/>
    <w:rsid w:val="01BB7833"/>
    <w:rsid w:val="03A32673"/>
    <w:rsid w:val="04B2316F"/>
    <w:rsid w:val="06AE5BB8"/>
    <w:rsid w:val="075D5F28"/>
    <w:rsid w:val="07F77BC7"/>
    <w:rsid w:val="082F2D28"/>
    <w:rsid w:val="0D6D0128"/>
    <w:rsid w:val="0DC67C8B"/>
    <w:rsid w:val="0F2E3D3A"/>
    <w:rsid w:val="101C0036"/>
    <w:rsid w:val="10EA124F"/>
    <w:rsid w:val="11863BF5"/>
    <w:rsid w:val="12185442"/>
    <w:rsid w:val="1237354A"/>
    <w:rsid w:val="188B112C"/>
    <w:rsid w:val="1B4F2F73"/>
    <w:rsid w:val="1BFF3571"/>
    <w:rsid w:val="204C2272"/>
    <w:rsid w:val="22B365D8"/>
    <w:rsid w:val="24DE36B4"/>
    <w:rsid w:val="268B33C8"/>
    <w:rsid w:val="26D62895"/>
    <w:rsid w:val="27DE153B"/>
    <w:rsid w:val="2A5561C7"/>
    <w:rsid w:val="2D8868B3"/>
    <w:rsid w:val="2D8F19F0"/>
    <w:rsid w:val="30E262DA"/>
    <w:rsid w:val="319C292D"/>
    <w:rsid w:val="31C37EBA"/>
    <w:rsid w:val="33884F17"/>
    <w:rsid w:val="34555ECA"/>
    <w:rsid w:val="3479432C"/>
    <w:rsid w:val="356D0868"/>
    <w:rsid w:val="35EC2C49"/>
    <w:rsid w:val="36FF45A0"/>
    <w:rsid w:val="39A46823"/>
    <w:rsid w:val="39D8544A"/>
    <w:rsid w:val="3A1D091B"/>
    <w:rsid w:val="3BFFA7C3"/>
    <w:rsid w:val="3CBC69A6"/>
    <w:rsid w:val="3CDC4526"/>
    <w:rsid w:val="3E3F64D0"/>
    <w:rsid w:val="3E7D1A5D"/>
    <w:rsid w:val="3EC15781"/>
    <w:rsid w:val="3EFFD4B4"/>
    <w:rsid w:val="3FB05F21"/>
    <w:rsid w:val="401A15ED"/>
    <w:rsid w:val="423546E2"/>
    <w:rsid w:val="439B2A45"/>
    <w:rsid w:val="440C5CCB"/>
    <w:rsid w:val="444F15BC"/>
    <w:rsid w:val="4588524B"/>
    <w:rsid w:val="47264D1B"/>
    <w:rsid w:val="474E6020"/>
    <w:rsid w:val="47746FC6"/>
    <w:rsid w:val="477714EB"/>
    <w:rsid w:val="4D046EC0"/>
    <w:rsid w:val="4E086F29"/>
    <w:rsid w:val="4E7A8B8C"/>
    <w:rsid w:val="51FED7AB"/>
    <w:rsid w:val="521D4F6D"/>
    <w:rsid w:val="52DDA109"/>
    <w:rsid w:val="536BBD11"/>
    <w:rsid w:val="55D44F84"/>
    <w:rsid w:val="567E247E"/>
    <w:rsid w:val="56811F6E"/>
    <w:rsid w:val="56E24ECE"/>
    <w:rsid w:val="579F69AF"/>
    <w:rsid w:val="58037E2D"/>
    <w:rsid w:val="5BAD7361"/>
    <w:rsid w:val="5BD462C2"/>
    <w:rsid w:val="5E677C9B"/>
    <w:rsid w:val="5E8130F7"/>
    <w:rsid w:val="5E9E476C"/>
    <w:rsid w:val="5EFA7CCD"/>
    <w:rsid w:val="5F6E0BB6"/>
    <w:rsid w:val="60B31491"/>
    <w:rsid w:val="63BFD95A"/>
    <w:rsid w:val="64E75692"/>
    <w:rsid w:val="65512426"/>
    <w:rsid w:val="65F8742B"/>
    <w:rsid w:val="66432D9C"/>
    <w:rsid w:val="67CE2B39"/>
    <w:rsid w:val="681F3395"/>
    <w:rsid w:val="685E3EBD"/>
    <w:rsid w:val="688F7FCB"/>
    <w:rsid w:val="69821E2D"/>
    <w:rsid w:val="6A1567FD"/>
    <w:rsid w:val="6A2904FB"/>
    <w:rsid w:val="6A482FE0"/>
    <w:rsid w:val="6AC975E8"/>
    <w:rsid w:val="6B8E4AB9"/>
    <w:rsid w:val="6B8F6DF2"/>
    <w:rsid w:val="6E9E14B7"/>
    <w:rsid w:val="6EDF96EC"/>
    <w:rsid w:val="6F9FD8A3"/>
    <w:rsid w:val="6FBB27F8"/>
    <w:rsid w:val="6FFF438D"/>
    <w:rsid w:val="6FFFF20B"/>
    <w:rsid w:val="70027C28"/>
    <w:rsid w:val="714B51FB"/>
    <w:rsid w:val="71CD4658"/>
    <w:rsid w:val="73FF9667"/>
    <w:rsid w:val="740873D3"/>
    <w:rsid w:val="74116287"/>
    <w:rsid w:val="747B7BA5"/>
    <w:rsid w:val="757DE146"/>
    <w:rsid w:val="75ED5D32"/>
    <w:rsid w:val="763233ED"/>
    <w:rsid w:val="763A06F4"/>
    <w:rsid w:val="76557433"/>
    <w:rsid w:val="77756B2D"/>
    <w:rsid w:val="777A4AF8"/>
    <w:rsid w:val="777DDC08"/>
    <w:rsid w:val="78324769"/>
    <w:rsid w:val="7922647B"/>
    <w:rsid w:val="7AA92322"/>
    <w:rsid w:val="7AD24297"/>
    <w:rsid w:val="7AF6E1B4"/>
    <w:rsid w:val="7B7D016E"/>
    <w:rsid w:val="7C014E34"/>
    <w:rsid w:val="7C1F350C"/>
    <w:rsid w:val="7CA3E458"/>
    <w:rsid w:val="7CDC6458"/>
    <w:rsid w:val="7D050953"/>
    <w:rsid w:val="7D9717B0"/>
    <w:rsid w:val="7E551467"/>
    <w:rsid w:val="7E7FB1C3"/>
    <w:rsid w:val="7F05494A"/>
    <w:rsid w:val="7F270098"/>
    <w:rsid w:val="7F6FEF3E"/>
    <w:rsid w:val="7F7D58EC"/>
    <w:rsid w:val="7F82628B"/>
    <w:rsid w:val="7FEF475B"/>
    <w:rsid w:val="9BFDEAC3"/>
    <w:rsid w:val="9D4B5CFF"/>
    <w:rsid w:val="B5FE763C"/>
    <w:rsid w:val="B75F42FB"/>
    <w:rsid w:val="BA7B23C6"/>
    <w:rsid w:val="BEFFCBD4"/>
    <w:rsid w:val="BF772F3B"/>
    <w:rsid w:val="CFFF7263"/>
    <w:rsid w:val="D3ED18FD"/>
    <w:rsid w:val="DED9B18B"/>
    <w:rsid w:val="DFEFD79F"/>
    <w:rsid w:val="DFF7E9E8"/>
    <w:rsid w:val="E9F71EFB"/>
    <w:rsid w:val="ED7BEF46"/>
    <w:rsid w:val="ED7F5EB8"/>
    <w:rsid w:val="EFFF850B"/>
    <w:rsid w:val="F38D895D"/>
    <w:rsid w:val="F3FC491D"/>
    <w:rsid w:val="F5B1CA7E"/>
    <w:rsid w:val="F6FE8E22"/>
    <w:rsid w:val="F9FFDF28"/>
    <w:rsid w:val="FAF8E225"/>
    <w:rsid w:val="FB3BD7B7"/>
    <w:rsid w:val="FB6E079A"/>
    <w:rsid w:val="FB7E255A"/>
    <w:rsid w:val="FDBE5019"/>
    <w:rsid w:val="FE734873"/>
    <w:rsid w:val="FF997973"/>
    <w:rsid w:val="FFCD1CAF"/>
    <w:rsid w:val="FFDFF79C"/>
    <w:rsid w:val="FF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948</Characters>
  <Lines>0</Lines>
  <Paragraphs>0</Paragraphs>
  <TotalTime>2</TotalTime>
  <ScaleCrop>false</ScaleCrop>
  <LinksUpToDate>false</LinksUpToDate>
  <CharactersWithSpaces>974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2023-03-09T22:53:00Z</dcterms:created>
  <dc:creator>ZhangHe</dc:creator>
  <cp:lastModifiedBy>user</cp:lastModifiedBy>
  <dcterms:modified xsi:type="dcterms:W3CDTF">2023-06-07T09:33:49Z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58B088E04538401CBD23F6B86F43AE83_13</vt:lpwstr>
  </property>
</Properties>
</file>