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43</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3</w:t>
      </w:r>
      <w:r>
        <w:rPr>
          <w:rFonts w:ascii="仿宋" w:hAnsi="仿宋" w:eastAsia="仿宋"/>
          <w:sz w:val="32"/>
        </w:rPr>
        <w:t>年</w:t>
      </w:r>
      <w:r>
        <w:rPr>
          <w:rFonts w:hint="eastAsia" w:ascii="仿宋" w:hAnsi="仿宋" w:eastAsia="仿宋"/>
          <w:sz w:val="32"/>
          <w:lang w:val="en-US" w:eastAsia="zh-CN"/>
        </w:rPr>
        <w:t>11</w:t>
      </w:r>
      <w:r>
        <w:rPr>
          <w:rFonts w:ascii="仿宋" w:hAnsi="仿宋" w:eastAsia="仿宋"/>
          <w:sz w:val="32"/>
        </w:rPr>
        <w:t>月</w:t>
      </w:r>
      <w:r>
        <w:rPr>
          <w:rFonts w:hint="eastAsia" w:ascii="仿宋" w:hAnsi="仿宋" w:eastAsia="仿宋"/>
          <w:sz w:val="32"/>
          <w:lang w:val="en-US" w:eastAsia="zh-CN"/>
        </w:rPr>
        <w:t>2</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10</w:t>
      </w:r>
      <w:r>
        <w:rPr>
          <w:rFonts w:ascii="宋体" w:hAnsi="宋体" w:cs="宋体"/>
          <w:b/>
          <w:sz w:val="44"/>
          <w:szCs w:val="44"/>
        </w:rPr>
        <w:t>月份12345市长公开电话办理情况</w:t>
      </w:r>
    </w:p>
    <w:p>
      <w:pPr>
        <w:pStyle w:val="2"/>
        <w:ind w:firstLine="640" w:firstLineChars="200"/>
        <w:rPr>
          <w:rFonts w:hint="eastAsia" w:ascii="宋体" w:hAnsi="宋体" w:eastAsia="宋体" w:cs="宋体"/>
          <w:b/>
          <w:bCs/>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10</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国务院“互联网</w:t>
      </w:r>
      <w:r>
        <w:rPr>
          <w:rFonts w:hint="eastAsia" w:ascii="仿宋" w:hAnsi="仿宋" w:eastAsia="仿宋" w:cs="仿宋"/>
          <w:color w:val="auto"/>
          <w:sz w:val="32"/>
          <w:szCs w:val="32"/>
          <w:highlight w:val="none"/>
          <w:lang w:val="en-US" w:eastAsia="zh-CN"/>
        </w:rPr>
        <w:t>+督查</w:t>
      </w:r>
      <w:r>
        <w:rPr>
          <w:rFonts w:hint="eastAsia" w:ascii="仿宋" w:hAnsi="仿宋" w:eastAsia="仿宋" w:cs="仿宋"/>
          <w:color w:val="auto"/>
          <w:sz w:val="32"/>
          <w:szCs w:val="32"/>
          <w:highlight w:val="none"/>
          <w:lang w:eastAsia="zh-CN"/>
        </w:rPr>
        <w:t>”平台群众留言</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承办单</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19</w:t>
      </w:r>
      <w:r>
        <w:rPr>
          <w:rFonts w:ascii="仿宋" w:hAnsi="仿宋" w:eastAsia="仿宋" w:cs="仿宋"/>
          <w:color w:val="auto"/>
          <w:sz w:val="32"/>
          <w:szCs w:val="32"/>
          <w:highlight w:val="none"/>
        </w:rPr>
        <w:t>件，办结</w:t>
      </w:r>
      <w:r>
        <w:rPr>
          <w:rFonts w:hint="eastAsia" w:ascii="仿宋" w:hAnsi="仿宋" w:eastAsia="仿宋" w:cs="仿宋"/>
          <w:color w:val="auto"/>
          <w:sz w:val="32"/>
          <w:szCs w:val="32"/>
          <w:highlight w:val="none"/>
          <w:lang w:val="en-US" w:eastAsia="zh-CN"/>
        </w:rPr>
        <w:t>14</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件正在办理</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1297件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1271</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26</w:t>
      </w:r>
      <w:r>
        <w:rPr>
          <w:rFonts w:ascii="仿宋" w:hAnsi="仿宋" w:eastAsia="仿宋" w:cs="仿宋"/>
          <w:color w:val="auto"/>
          <w:sz w:val="32"/>
          <w:szCs w:val="32"/>
          <w:highlight w:val="none"/>
        </w:rPr>
        <w:t>件正在办理；《省长信箱》</w:t>
      </w:r>
      <w:r>
        <w:rPr>
          <w:rFonts w:hint="eastAsia" w:ascii="仿宋" w:hAnsi="仿宋" w:eastAsia="仿宋" w:cs="仿宋"/>
          <w:color w:val="auto"/>
          <w:sz w:val="32"/>
          <w:szCs w:val="32"/>
          <w:highlight w:val="none"/>
          <w:lang w:val="en-US" w:eastAsia="zh-CN"/>
        </w:rPr>
        <w:t>11</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rPr>
        <w:t>全部</w:t>
      </w:r>
      <w:r>
        <w:rPr>
          <w:rFonts w:ascii="仿宋" w:hAnsi="仿宋" w:eastAsia="仿宋" w:cs="仿宋"/>
          <w:color w:val="auto"/>
          <w:sz w:val="32"/>
          <w:szCs w:val="32"/>
          <w:highlight w:val="none"/>
        </w:rPr>
        <w:t>办结；《市长信箱》</w:t>
      </w:r>
      <w:r>
        <w:rPr>
          <w:rFonts w:hint="eastAsia" w:ascii="仿宋" w:hAnsi="仿宋" w:eastAsia="仿宋" w:cs="仿宋"/>
          <w:color w:val="auto"/>
          <w:sz w:val="32"/>
          <w:szCs w:val="32"/>
          <w:highlight w:val="none"/>
          <w:lang w:val="en-US" w:eastAsia="zh-CN"/>
        </w:rPr>
        <w:t>22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35</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20</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15</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10</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31295</w:t>
      </w:r>
      <w:r>
        <w:rPr>
          <w:rFonts w:ascii="仿宋" w:hAnsi="仿宋" w:eastAsia="仿宋" w:cs="仿宋"/>
          <w:sz w:val="32"/>
          <w:szCs w:val="32"/>
        </w:rPr>
        <w:t>件，办结</w:t>
      </w:r>
      <w:r>
        <w:rPr>
          <w:rFonts w:hint="eastAsia" w:ascii="仿宋" w:hAnsi="仿宋" w:eastAsia="仿宋" w:cs="仿宋"/>
          <w:sz w:val="32"/>
          <w:szCs w:val="32"/>
          <w:lang w:val="en-US" w:eastAsia="zh-CN"/>
        </w:rPr>
        <w:t>31123</w:t>
      </w:r>
      <w:r>
        <w:rPr>
          <w:rFonts w:ascii="仿宋" w:hAnsi="仿宋" w:eastAsia="仿宋" w:cs="仿宋"/>
          <w:sz w:val="32"/>
          <w:szCs w:val="32"/>
          <w:highlight w:val="none"/>
        </w:rPr>
        <w:t>件，还有</w:t>
      </w:r>
      <w:r>
        <w:rPr>
          <w:rFonts w:hint="eastAsia" w:ascii="仿宋" w:hAnsi="仿宋" w:eastAsia="仿宋" w:cs="仿宋"/>
          <w:sz w:val="32"/>
          <w:szCs w:val="32"/>
          <w:highlight w:val="none"/>
          <w:lang w:val="en-US" w:eastAsia="zh-CN"/>
        </w:rPr>
        <w:t>172</w:t>
      </w:r>
      <w:r>
        <w:rPr>
          <w:rFonts w:ascii="仿宋" w:hAnsi="仿宋" w:eastAsia="仿宋" w:cs="仿宋"/>
          <w:sz w:val="32"/>
          <w:szCs w:val="32"/>
        </w:rPr>
        <w:t>件正在办理，办结率</w:t>
      </w:r>
      <w:r>
        <w:rPr>
          <w:rFonts w:hint="eastAsia" w:ascii="仿宋" w:hAnsi="仿宋" w:eastAsia="仿宋" w:cs="仿宋"/>
          <w:sz w:val="32"/>
          <w:szCs w:val="32"/>
          <w:lang w:val="en-US" w:eastAsia="zh-CN"/>
        </w:rPr>
        <w:t>99.5</w:t>
      </w:r>
      <w:r>
        <w:rPr>
          <w:rFonts w:ascii="仿宋" w:hAnsi="仿宋" w:eastAsia="仿宋" w:cs="仿宋"/>
          <w:sz w:val="32"/>
          <w:szCs w:val="32"/>
        </w:rPr>
        <w:t>%。其中属于社保问题</w:t>
      </w:r>
      <w:r>
        <w:rPr>
          <w:rFonts w:hint="eastAsia" w:ascii="仿宋" w:hAnsi="仿宋" w:eastAsia="仿宋" w:cs="仿宋"/>
          <w:sz w:val="32"/>
          <w:szCs w:val="32"/>
          <w:lang w:val="en-US" w:eastAsia="zh-CN"/>
        </w:rPr>
        <w:t>6048</w:t>
      </w:r>
      <w:r>
        <w:rPr>
          <w:rFonts w:ascii="仿宋" w:hAnsi="仿宋" w:eastAsia="仿宋" w:cs="仿宋"/>
          <w:sz w:val="32"/>
          <w:szCs w:val="32"/>
        </w:rPr>
        <w:t>件，占</w:t>
      </w:r>
      <w:r>
        <w:rPr>
          <w:rFonts w:hint="eastAsia" w:ascii="仿宋" w:hAnsi="仿宋" w:eastAsia="仿宋" w:cs="仿宋"/>
          <w:sz w:val="32"/>
          <w:szCs w:val="32"/>
          <w:lang w:val="en-US" w:eastAsia="zh-CN"/>
        </w:rPr>
        <w:t>19.3</w:t>
      </w:r>
      <w:r>
        <w:rPr>
          <w:rFonts w:ascii="仿宋" w:hAnsi="仿宋" w:eastAsia="仿宋" w:cs="仿宋"/>
          <w:sz w:val="32"/>
          <w:szCs w:val="32"/>
        </w:rPr>
        <w:t>%；住建问题</w:t>
      </w:r>
      <w:r>
        <w:rPr>
          <w:rFonts w:hint="eastAsia" w:ascii="仿宋" w:hAnsi="仿宋" w:eastAsia="仿宋" w:cs="仿宋"/>
          <w:sz w:val="32"/>
          <w:szCs w:val="32"/>
          <w:lang w:val="en-US" w:eastAsia="zh-CN"/>
        </w:rPr>
        <w:t>4588</w:t>
      </w:r>
      <w:r>
        <w:rPr>
          <w:rFonts w:ascii="仿宋" w:hAnsi="仿宋" w:eastAsia="仿宋" w:cs="仿宋"/>
          <w:sz w:val="32"/>
          <w:szCs w:val="32"/>
        </w:rPr>
        <w:t>件，占</w:t>
      </w:r>
      <w:r>
        <w:rPr>
          <w:rFonts w:hint="eastAsia" w:ascii="仿宋" w:hAnsi="仿宋" w:eastAsia="仿宋" w:cs="仿宋"/>
          <w:sz w:val="32"/>
          <w:szCs w:val="32"/>
          <w:lang w:val="en-US" w:eastAsia="zh-CN"/>
        </w:rPr>
        <w:t>14.7</w:t>
      </w:r>
      <w:r>
        <w:rPr>
          <w:rFonts w:ascii="仿宋" w:hAnsi="仿宋" w:eastAsia="仿宋" w:cs="仿宋"/>
          <w:sz w:val="32"/>
          <w:szCs w:val="32"/>
        </w:rPr>
        <w:t>%；水、电、气问题</w:t>
      </w:r>
      <w:r>
        <w:rPr>
          <w:rFonts w:hint="eastAsia" w:ascii="仿宋" w:hAnsi="仿宋" w:eastAsia="仿宋" w:cs="仿宋"/>
          <w:sz w:val="32"/>
          <w:szCs w:val="32"/>
          <w:lang w:val="en-US" w:eastAsia="zh-CN"/>
        </w:rPr>
        <w:t>3327</w:t>
      </w:r>
      <w:r>
        <w:rPr>
          <w:rFonts w:ascii="仿宋" w:hAnsi="仿宋" w:eastAsia="仿宋" w:cs="仿宋"/>
          <w:sz w:val="32"/>
          <w:szCs w:val="32"/>
        </w:rPr>
        <w:t>件，占</w:t>
      </w:r>
      <w:r>
        <w:rPr>
          <w:rFonts w:hint="eastAsia" w:ascii="仿宋" w:hAnsi="仿宋" w:eastAsia="仿宋" w:cs="仿宋"/>
          <w:sz w:val="32"/>
          <w:szCs w:val="32"/>
          <w:lang w:val="en-US" w:eastAsia="zh-CN"/>
        </w:rPr>
        <w:t>10.6</w:t>
      </w:r>
      <w:r>
        <w:rPr>
          <w:rFonts w:ascii="仿宋" w:hAnsi="仿宋" w:eastAsia="仿宋" w:cs="仿宋"/>
          <w:sz w:val="32"/>
          <w:szCs w:val="32"/>
        </w:rPr>
        <w:t>%</w:t>
      </w:r>
      <w:r>
        <w:rPr>
          <w:rFonts w:hint="eastAsia" w:ascii="仿宋" w:hAnsi="仿宋" w:eastAsia="仿宋" w:cs="仿宋"/>
          <w:sz w:val="32"/>
          <w:szCs w:val="32"/>
          <w:lang w:eastAsia="zh-CN"/>
        </w:rPr>
        <w:t>，其中停水问题</w:t>
      </w:r>
      <w:r>
        <w:rPr>
          <w:rFonts w:hint="eastAsia" w:ascii="仿宋" w:hAnsi="仿宋" w:eastAsia="仿宋" w:cs="仿宋"/>
          <w:sz w:val="32"/>
          <w:szCs w:val="32"/>
          <w:lang w:val="en-US" w:eastAsia="zh-CN"/>
        </w:rPr>
        <w:t>1254</w:t>
      </w:r>
      <w:r>
        <w:rPr>
          <w:rFonts w:hint="eastAsia" w:ascii="仿宋" w:hAnsi="仿宋" w:eastAsia="仿宋" w:cs="仿宋"/>
          <w:sz w:val="32"/>
          <w:szCs w:val="32"/>
          <w:lang w:eastAsia="zh-CN"/>
        </w:rPr>
        <w:t>件，占水电气问题</w:t>
      </w:r>
      <w:r>
        <w:rPr>
          <w:rFonts w:hint="eastAsia" w:ascii="仿宋" w:hAnsi="仿宋" w:eastAsia="仿宋" w:cs="仿宋"/>
          <w:sz w:val="32"/>
          <w:szCs w:val="32"/>
          <w:lang w:val="en-US" w:eastAsia="zh-CN"/>
        </w:rPr>
        <w:t>37.7%</w:t>
      </w:r>
      <w:r>
        <w:rPr>
          <w:rFonts w:ascii="仿宋" w:hAnsi="仿宋" w:eastAsia="仿宋" w:cs="仿宋"/>
          <w:sz w:val="32"/>
          <w:szCs w:val="32"/>
        </w:rPr>
        <w:t>；医保问题</w:t>
      </w:r>
      <w:r>
        <w:rPr>
          <w:rFonts w:hint="eastAsia" w:ascii="仿宋" w:hAnsi="仿宋" w:eastAsia="仿宋" w:cs="仿宋"/>
          <w:sz w:val="32"/>
          <w:szCs w:val="32"/>
          <w:lang w:val="en-US" w:eastAsia="zh-CN"/>
        </w:rPr>
        <w:t>2188</w:t>
      </w:r>
      <w:r>
        <w:rPr>
          <w:rFonts w:ascii="仿宋" w:hAnsi="仿宋" w:eastAsia="仿宋" w:cs="仿宋"/>
          <w:sz w:val="32"/>
          <w:szCs w:val="32"/>
        </w:rPr>
        <w:t>件，占</w:t>
      </w:r>
      <w:r>
        <w:rPr>
          <w:rFonts w:hint="eastAsia" w:ascii="仿宋" w:hAnsi="仿宋" w:eastAsia="仿宋" w:cs="仿宋"/>
          <w:sz w:val="32"/>
          <w:szCs w:val="32"/>
          <w:lang w:val="en-US" w:eastAsia="zh-CN"/>
        </w:rPr>
        <w:t>7.0</w:t>
      </w:r>
      <w:r>
        <w:rPr>
          <w:rFonts w:ascii="仿宋" w:hAnsi="仿宋" w:eastAsia="仿宋" w:cs="仿宋"/>
          <w:sz w:val="32"/>
          <w:szCs w:val="32"/>
        </w:rPr>
        <w:t>%；交通问题</w:t>
      </w:r>
      <w:r>
        <w:rPr>
          <w:rFonts w:hint="eastAsia" w:ascii="仿宋" w:hAnsi="仿宋" w:eastAsia="仿宋" w:cs="仿宋"/>
          <w:sz w:val="32"/>
          <w:szCs w:val="32"/>
          <w:lang w:val="en-US" w:eastAsia="zh-CN"/>
        </w:rPr>
        <w:t>1657</w:t>
      </w:r>
      <w:r>
        <w:rPr>
          <w:rFonts w:ascii="仿宋" w:hAnsi="仿宋" w:eastAsia="仿宋" w:cs="仿宋"/>
          <w:sz w:val="32"/>
          <w:szCs w:val="32"/>
        </w:rPr>
        <w:t>件，占</w:t>
      </w:r>
      <w:r>
        <w:rPr>
          <w:rFonts w:hint="eastAsia" w:ascii="仿宋" w:hAnsi="仿宋" w:eastAsia="仿宋" w:cs="仿宋"/>
          <w:sz w:val="32"/>
          <w:szCs w:val="32"/>
          <w:lang w:val="en-US" w:eastAsia="zh-CN"/>
        </w:rPr>
        <w:t>5.3</w:t>
      </w:r>
      <w:r>
        <w:rPr>
          <w:rFonts w:ascii="仿宋" w:hAnsi="仿宋" w:eastAsia="仿宋" w:cs="仿宋"/>
          <w:sz w:val="32"/>
          <w:szCs w:val="32"/>
        </w:rPr>
        <w:t>%；</w:t>
      </w:r>
      <w:r>
        <w:rPr>
          <w:rFonts w:hint="eastAsia" w:ascii="仿宋" w:hAnsi="仿宋" w:eastAsia="仿宋" w:cs="仿宋"/>
          <w:sz w:val="32"/>
          <w:szCs w:val="32"/>
          <w:lang w:eastAsia="zh-CN"/>
        </w:rPr>
        <w:t>消费纠纷问题</w:t>
      </w:r>
      <w:r>
        <w:rPr>
          <w:rFonts w:hint="eastAsia" w:ascii="仿宋" w:hAnsi="仿宋" w:eastAsia="仿宋" w:cs="仿宋"/>
          <w:sz w:val="32"/>
          <w:szCs w:val="32"/>
          <w:lang w:val="en-US" w:eastAsia="zh-CN"/>
        </w:rPr>
        <w:t>1279件，占4.1%；</w:t>
      </w:r>
      <w:r>
        <w:rPr>
          <w:rFonts w:ascii="仿宋" w:hAnsi="仿宋" w:eastAsia="仿宋" w:cs="仿宋"/>
          <w:sz w:val="32"/>
          <w:szCs w:val="32"/>
        </w:rPr>
        <w:t>行政执法问题</w:t>
      </w:r>
      <w:r>
        <w:rPr>
          <w:rFonts w:hint="eastAsia" w:ascii="仿宋" w:hAnsi="仿宋" w:eastAsia="仿宋" w:cs="仿宋"/>
          <w:sz w:val="32"/>
          <w:szCs w:val="32"/>
          <w:lang w:val="en-US" w:eastAsia="zh-CN"/>
        </w:rPr>
        <w:t>1264</w:t>
      </w:r>
      <w:r>
        <w:rPr>
          <w:rFonts w:ascii="仿宋" w:hAnsi="仿宋" w:eastAsia="仿宋" w:cs="仿宋"/>
          <w:sz w:val="32"/>
          <w:szCs w:val="32"/>
        </w:rPr>
        <w:t>件，占</w:t>
      </w:r>
      <w:r>
        <w:rPr>
          <w:rFonts w:hint="eastAsia" w:ascii="仿宋" w:hAnsi="仿宋" w:eastAsia="仿宋" w:cs="仿宋"/>
          <w:sz w:val="32"/>
          <w:szCs w:val="32"/>
          <w:lang w:val="en-US" w:eastAsia="zh-CN"/>
        </w:rPr>
        <w:t>4.0</w:t>
      </w:r>
      <w:r>
        <w:rPr>
          <w:rFonts w:ascii="仿宋" w:hAnsi="仿宋" w:eastAsia="仿宋" w:cs="仿宋"/>
          <w:sz w:val="32"/>
          <w:szCs w:val="32"/>
        </w:rPr>
        <w:t>%；住房公积金问题</w:t>
      </w:r>
      <w:r>
        <w:rPr>
          <w:rFonts w:hint="eastAsia" w:ascii="仿宋" w:hAnsi="仿宋" w:eastAsia="仿宋" w:cs="仿宋"/>
          <w:sz w:val="32"/>
          <w:szCs w:val="32"/>
          <w:lang w:val="en-US" w:eastAsia="zh-CN"/>
        </w:rPr>
        <w:t>783</w:t>
      </w:r>
      <w:r>
        <w:rPr>
          <w:rFonts w:ascii="仿宋" w:hAnsi="仿宋" w:eastAsia="仿宋" w:cs="仿宋"/>
          <w:sz w:val="32"/>
          <w:szCs w:val="32"/>
        </w:rPr>
        <w:t>件，占</w:t>
      </w:r>
      <w:r>
        <w:rPr>
          <w:rFonts w:hint="eastAsia" w:ascii="仿宋" w:hAnsi="仿宋" w:eastAsia="仿宋" w:cs="仿宋"/>
          <w:sz w:val="32"/>
          <w:szCs w:val="32"/>
          <w:lang w:val="en-US" w:eastAsia="zh-CN"/>
        </w:rPr>
        <w:t>2.5</w:t>
      </w:r>
      <w:r>
        <w:rPr>
          <w:rFonts w:ascii="仿宋" w:hAnsi="仿宋" w:eastAsia="仿宋" w:cs="仿宋"/>
          <w:sz w:val="32"/>
          <w:szCs w:val="32"/>
        </w:rPr>
        <w:t>%；</w:t>
      </w:r>
      <w:r>
        <w:rPr>
          <w:rFonts w:hint="eastAsia" w:ascii="仿宋" w:hAnsi="仿宋" w:eastAsia="仿宋" w:cs="仿宋"/>
          <w:sz w:val="32"/>
          <w:szCs w:val="32"/>
          <w:lang w:val="en-US" w:eastAsia="zh-CN"/>
        </w:rPr>
        <w:t>城市卫生、</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10161件，占32.5%。</w:t>
      </w:r>
    </w:p>
    <w:p>
      <w:pPr>
        <w:ind w:firstLine="642"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一、10月份群众反映比较突出的问题</w:t>
      </w:r>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1.流动商贩无部门管理问题。</w:t>
      </w:r>
      <w:r>
        <w:rPr>
          <w:rFonts w:hint="eastAsia" w:ascii="仿宋" w:hAnsi="仿宋" w:eastAsia="仿宋" w:cs="仿宋"/>
          <w:color w:val="000000"/>
          <w:sz w:val="32"/>
          <w:szCs w:val="32"/>
          <w:lang w:val="en-US" w:eastAsia="zh-CN"/>
        </w:rPr>
        <w:t>一段时间以来，有市民反映在早市或学校周边的流动商贩购买商品或食品后，遇到产品质量差、食品变质等问题时，交办至市场监督部门答复无法管理，导致消费者的合法权益得不到保障和维护。</w:t>
      </w:r>
    </w:p>
    <w:p>
      <w:pPr>
        <w:ind w:firstLine="642" w:firstLineChars="200"/>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2.老旧小区改造后续服务跟不上问题。</w:t>
      </w:r>
      <w:r>
        <w:rPr>
          <w:rFonts w:hint="eastAsia" w:ascii="仿宋" w:hAnsi="仿宋" w:eastAsia="仿宋" w:cs="仿宋"/>
          <w:color w:val="auto"/>
          <w:sz w:val="32"/>
          <w:szCs w:val="32"/>
          <w:lang w:val="en-US" w:eastAsia="zh-CN"/>
        </w:rPr>
        <w:t>一段时间以来，有居民反映老旧小区改造后，楼内声控灯损坏长时间得不到维修和更换，如鑫荣小区、二化小区、海银花园小区等，晚上影响居民出入。该问题交办至责任部门后依然得不到及时有效解决，此问题反映较多。</w:t>
      </w:r>
    </w:p>
    <w:p>
      <w:pPr>
        <w:ind w:firstLine="642" w:firstLineChars="200"/>
        <w:rPr>
          <w:rFonts w:hint="eastAsia" w:ascii="仿宋" w:hAnsi="仿宋" w:eastAsia="仿宋" w:cs="仿宋"/>
          <w:b/>
          <w:bCs/>
          <w:color w:val="0000FF"/>
          <w:sz w:val="32"/>
          <w:szCs w:val="32"/>
          <w:lang w:val="en-US" w:eastAsia="zh-CN"/>
        </w:rPr>
      </w:pPr>
      <w:r>
        <w:rPr>
          <w:rFonts w:hint="eastAsia" w:ascii="仿宋" w:hAnsi="仿宋" w:eastAsia="仿宋" w:cs="仿宋"/>
          <w:b/>
          <w:bCs/>
          <w:color w:val="auto"/>
          <w:sz w:val="32"/>
          <w:szCs w:val="32"/>
          <w:lang w:val="en-US" w:eastAsia="zh-CN"/>
        </w:rPr>
        <w:t>3.有些弃管小区脏、乱、差问题。</w:t>
      </w:r>
      <w:r>
        <w:rPr>
          <w:rFonts w:hint="eastAsia" w:ascii="仿宋" w:hAnsi="仿宋" w:eastAsia="仿宋" w:cs="仿宋"/>
          <w:color w:val="auto"/>
          <w:sz w:val="32"/>
          <w:szCs w:val="32"/>
          <w:lang w:val="en-US" w:eastAsia="zh-CN"/>
        </w:rPr>
        <w:t>近期，有居民反映一些弃管小区的生活垃圾长时间无部门清理，如警官公寓小区、红军楼解困小区、西苑小区等，严重影响居民正常生活。同时因小区弃管，常有外来车辆前往小区内部停车，导致小区内车辆乱停乱放，影响出行。</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10</w:t>
      </w:r>
      <w:r>
        <w:rPr>
          <w:rFonts w:hint="eastAsia" w:ascii="宋体" w:hAnsi="宋体" w:eastAsia="宋体" w:cs="宋体"/>
          <w:b/>
          <w:color w:val="000000"/>
          <w:sz w:val="32"/>
          <w:szCs w:val="32"/>
          <w:lang w:val="en-US" w:eastAsia="zh-CN"/>
        </w:rPr>
        <w:t>月份群众的意见和建议</w:t>
      </w:r>
    </w:p>
    <w:p>
      <w:pPr>
        <w:ind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1.应加强维护</w:t>
      </w:r>
      <w:r>
        <w:rPr>
          <w:rFonts w:hint="eastAsia" w:ascii="仿宋" w:hAnsi="仿宋" w:eastAsia="仿宋" w:cs="仿宋"/>
          <w:b/>
          <w:bCs/>
          <w:sz w:val="32"/>
          <w:szCs w:val="32"/>
          <w:lang w:eastAsia="zh-CN"/>
        </w:rPr>
        <w:t>过街天桥。</w:t>
      </w:r>
      <w:r>
        <w:rPr>
          <w:rFonts w:hint="eastAsia" w:ascii="仿宋" w:hAnsi="仿宋" w:eastAsia="仿宋" w:cs="仿宋"/>
          <w:b w:val="0"/>
          <w:bCs w:val="0"/>
          <w:sz w:val="32"/>
          <w:szCs w:val="32"/>
          <w:lang w:eastAsia="zh-CN"/>
        </w:rPr>
        <w:t>时</w:t>
      </w:r>
      <w:r>
        <w:rPr>
          <w:rFonts w:hint="eastAsia" w:ascii="仿宋" w:hAnsi="仿宋" w:eastAsia="仿宋" w:cs="仿宋"/>
          <w:sz w:val="32"/>
          <w:szCs w:val="32"/>
          <w:lang w:eastAsia="zh-CN"/>
        </w:rPr>
        <w:t>有居民</w:t>
      </w:r>
      <w:r>
        <w:rPr>
          <w:rFonts w:hint="eastAsia" w:ascii="仿宋" w:hAnsi="仿宋" w:eastAsia="仿宋" w:cs="仿宋"/>
          <w:sz w:val="32"/>
          <w:szCs w:val="32"/>
        </w:rPr>
        <w:t>反映</w:t>
      </w:r>
      <w:r>
        <w:rPr>
          <w:rFonts w:hint="eastAsia" w:ascii="仿宋" w:hAnsi="仿宋" w:eastAsia="仿宋" w:cs="仿宋"/>
          <w:sz w:val="32"/>
          <w:szCs w:val="32"/>
          <w:lang w:eastAsia="zh-CN"/>
        </w:rPr>
        <w:t>市内的过街天桥上垃圾无人清理、路面破损、冬季无人清雪等问题，影响了城市形象。市民建议责任部门加强过街天桥的维修维护工作，营造良好市域环境。</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2.应加强监管消费纠纷问题。</w:t>
      </w:r>
      <w:r>
        <w:rPr>
          <w:rFonts w:hint="eastAsia" w:ascii="仿宋" w:hAnsi="仿宋" w:eastAsia="仿宋" w:cs="仿宋"/>
          <w:color w:val="auto"/>
          <w:sz w:val="32"/>
          <w:szCs w:val="32"/>
          <w:lang w:val="en-US" w:eastAsia="zh-CN"/>
        </w:rPr>
        <w:t>一段时间以来，市民投诉消费纠纷问题有增无减，因责任部门治理效能不足，导致问题反复和经常发生。</w:t>
      </w:r>
      <w:bookmarkStart w:id="0" w:name="_GoBack"/>
      <w:bookmarkEnd w:id="0"/>
      <w:r>
        <w:rPr>
          <w:rFonts w:hint="eastAsia" w:ascii="仿宋" w:hAnsi="仿宋" w:eastAsia="仿宋" w:cs="仿宋"/>
          <w:color w:val="auto"/>
          <w:sz w:val="32"/>
          <w:szCs w:val="32"/>
          <w:lang w:val="en-US" w:eastAsia="zh-CN"/>
        </w:rPr>
        <w:t>市民建议责任部门加强监督管理消费环境，保障消费者的合法权益。</w:t>
      </w:r>
    </w:p>
    <w:p>
      <w:pPr>
        <w:ind w:firstLine="642" w:firstLineChars="200"/>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3.应常态化管理小区电梯运行问题。</w:t>
      </w:r>
      <w:r>
        <w:rPr>
          <w:rFonts w:hint="eastAsia" w:ascii="仿宋" w:hAnsi="仿宋" w:eastAsia="仿宋" w:cs="仿宋"/>
          <w:color w:val="auto"/>
          <w:sz w:val="32"/>
          <w:szCs w:val="32"/>
          <w:lang w:val="en-US" w:eastAsia="zh-CN"/>
        </w:rPr>
        <w:t>近期，有市民打电话反映凯虹十五峰、蓝天华府等小区电梯停运多日迟迟不予维修问题，给居民出行造成了极大影响。还有一些小区因弃管后无物业接手导致电梯停运。市民建议各小区应常态化管理电梯运行，若小区物业即将撤离，应提前做好报备衔接工作，确保电梯正常运行。</w:t>
      </w:r>
    </w:p>
    <w:p>
      <w:pPr>
        <w:ind w:firstLine="642"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10</w:t>
      </w:r>
      <w:r>
        <w:rPr>
          <w:rFonts w:hint="eastAsia" w:ascii="宋体" w:hAnsi="宋体" w:eastAsia="宋体" w:cs="宋体"/>
          <w:b/>
          <w:color w:val="000000"/>
          <w:sz w:val="32"/>
          <w:szCs w:val="32"/>
          <w:lang w:val="en-US" w:eastAsia="zh-CN"/>
        </w:rPr>
        <w:t>月份解决比较好的几个问题</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1.双辽市政府解决商户私占停车位和通讯杆折断影响通行问题。</w:t>
      </w:r>
      <w:r>
        <w:rPr>
          <w:rFonts w:hint="eastAsia" w:ascii="仿宋" w:hAnsi="仿宋" w:eastAsia="仿宋" w:cs="仿宋"/>
          <w:sz w:val="32"/>
          <w:szCs w:val="32"/>
          <w:lang w:val="en-US" w:eastAsia="zh-CN"/>
        </w:rPr>
        <w:t>双辽市居民打电话反映，吉运小区四号楼商网门前的永盛白钢铁艺在门前堆放了很多废弃窗户，占用多个车位，导致居民出行及停车极其不便，要求处理。经双辽市城市管理执法大队现场处理，商铺老板将废弃物品进行了清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双辽市柳条乡后俗村村民打电话反映，村路侧边的移动通讯杆折断在路上，影响车辆通行，要求尽快处理。经双辽市移动公司维护人员处理，道路恢复正常通行。</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2.梨树县政府解决返还车费和办理房照问题。</w:t>
      </w:r>
      <w:r>
        <w:rPr>
          <w:rFonts w:hint="eastAsia" w:ascii="仿宋" w:hAnsi="仿宋" w:eastAsia="仿宋" w:cs="仿宋"/>
          <w:sz w:val="32"/>
          <w:szCs w:val="32"/>
          <w:lang w:val="en-US" w:eastAsia="zh-CN"/>
        </w:rPr>
        <w:t>梨树县居民吴某打电话反映，其与朋友共四人在梨树天汇打车到霍家店下车，误向司机支付了两次车费，要求帮助联系司机退还多支付的车费。经梨树县交通运输综合行政执法大队处理，司机</w:t>
      </w:r>
      <w:r>
        <w:rPr>
          <w:rFonts w:hint="default" w:ascii="仿宋" w:hAnsi="仿宋" w:eastAsia="仿宋" w:cs="仿宋"/>
          <w:sz w:val="32"/>
          <w:szCs w:val="32"/>
          <w:lang w:val="en-US" w:eastAsia="zh-CN"/>
        </w:rPr>
        <w:t>返还了多余的车费。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梨树县胜利家园10号楼居民打电话反映，其家房屋2019年回迁，至今未能办理购房发票，要求帮助解决。经梨树县住建局</w:t>
      </w:r>
      <w:r>
        <w:rPr>
          <w:rFonts w:hint="default" w:ascii="仿宋" w:hAnsi="仿宋" w:eastAsia="仿宋" w:cs="仿宋"/>
          <w:sz w:val="32"/>
          <w:szCs w:val="32"/>
          <w:lang w:val="en-US" w:eastAsia="zh-CN"/>
        </w:rPr>
        <w:t>协调</w:t>
      </w:r>
      <w:r>
        <w:rPr>
          <w:rFonts w:hint="eastAsia" w:ascii="仿宋" w:hAnsi="仿宋" w:eastAsia="仿宋" w:cs="仿宋"/>
          <w:sz w:val="32"/>
          <w:szCs w:val="32"/>
          <w:lang w:val="en-US" w:eastAsia="zh-CN"/>
        </w:rPr>
        <w:t>处理，反映人办理了购房发票。</w:t>
      </w:r>
    </w:p>
    <w:p>
      <w:pPr>
        <w:pStyle w:val="2"/>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3.伊通县政府解决修路宽度不合理和树木</w:t>
      </w:r>
      <w:r>
        <w:rPr>
          <w:rFonts w:hint="default" w:ascii="仿宋" w:hAnsi="仿宋" w:eastAsia="仿宋" w:cs="仿宋"/>
          <w:b/>
          <w:bCs/>
          <w:sz w:val="32"/>
          <w:szCs w:val="32"/>
          <w:lang w:val="en-US" w:eastAsia="zh-CN"/>
        </w:rPr>
        <w:t>茂盛</w:t>
      </w:r>
      <w:r>
        <w:rPr>
          <w:rFonts w:hint="eastAsia" w:ascii="仿宋" w:hAnsi="仿宋" w:eastAsia="仿宋" w:cs="仿宋"/>
          <w:b/>
          <w:bCs/>
          <w:sz w:val="32"/>
          <w:szCs w:val="32"/>
          <w:lang w:val="en-US" w:eastAsia="zh-CN"/>
        </w:rPr>
        <w:t>阻碍通行问题。</w:t>
      </w:r>
      <w:r>
        <w:rPr>
          <w:rFonts w:hint="eastAsia" w:ascii="仿宋" w:hAnsi="仿宋" w:eastAsia="仿宋" w:cs="仿宋"/>
          <w:sz w:val="32"/>
          <w:szCs w:val="32"/>
          <w:lang w:val="en-US" w:eastAsia="zh-CN"/>
        </w:rPr>
        <w:t>伊通县营城子镇红塔村7组村民打电话反映，村里正在修村路，共有三条</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其中主路根据路况，可以修4至5米宽，但是现在通知三条路需统一修成3米5宽，反映人要求合理加宽主路。经伊通县营城子镇政府实地踏查，合理采纳了反映人的意见。</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伊通县居民打电话反映，伊通县博物馆北侧，名人府邸小区西门斜对面人行步道上的大树生长茂盛，阻碍通行，要求处理。伊通县政府接到交办单后，责成园林管理中心绿化科对树木进行了修剪。</w:t>
      </w:r>
    </w:p>
    <w:p>
      <w:pPr>
        <w:ind w:firstLine="642"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w:t>
      </w:r>
      <w:r>
        <w:rPr>
          <w:rFonts w:hint="default" w:ascii="仿宋" w:hAnsi="仿宋" w:eastAsia="仿宋" w:cs="仿宋"/>
          <w:b/>
          <w:bCs/>
          <w:sz w:val="32"/>
          <w:szCs w:val="32"/>
          <w:lang w:val="en-US" w:eastAsia="zh-CN"/>
        </w:rPr>
        <w:t>铁东区政府帮助办理低保问题。</w:t>
      </w:r>
      <w:r>
        <w:rPr>
          <w:rFonts w:hint="default" w:ascii="仿宋" w:hAnsi="仿宋" w:eastAsia="仿宋" w:cs="仿宋"/>
          <w:b w:val="0"/>
          <w:bCs w:val="0"/>
          <w:sz w:val="32"/>
          <w:szCs w:val="32"/>
          <w:lang w:val="en-US" w:eastAsia="zh-CN"/>
        </w:rPr>
        <w:t>铁东区山门镇老城村3队村民宫某打电话反映，其父亲患有小脑萎缩，现无收入，自行申请低保未果，要求帮助解决。经铁东区山门镇城乡低保领导小组</w:t>
      </w:r>
      <w:r>
        <w:rPr>
          <w:rFonts w:hint="eastAsia" w:ascii="仿宋" w:hAnsi="仿宋" w:eastAsia="仿宋" w:cs="仿宋"/>
          <w:b w:val="0"/>
          <w:bCs w:val="0"/>
          <w:sz w:val="32"/>
          <w:szCs w:val="32"/>
          <w:lang w:val="en-US" w:eastAsia="zh-CN"/>
        </w:rPr>
        <w:t>研究</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最后同意其申请，并及时</w:t>
      </w:r>
      <w:r>
        <w:rPr>
          <w:rFonts w:hint="default" w:ascii="仿宋" w:hAnsi="仿宋" w:eastAsia="仿宋" w:cs="仿宋"/>
          <w:b w:val="0"/>
          <w:bCs w:val="0"/>
          <w:sz w:val="32"/>
          <w:szCs w:val="32"/>
          <w:lang w:val="en-US" w:eastAsia="zh-CN"/>
        </w:rPr>
        <w:t>完成了低保业务流程，11月份将纳入吉林省最低生活保障。</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5.铁西区政府解决拖欠工资问题。</w:t>
      </w:r>
      <w:r>
        <w:rPr>
          <w:rFonts w:hint="eastAsia" w:ascii="仿宋" w:hAnsi="仿宋" w:eastAsia="仿宋" w:cs="仿宋"/>
          <w:sz w:val="32"/>
          <w:szCs w:val="32"/>
          <w:lang w:val="en-US" w:eastAsia="zh-CN"/>
        </w:rPr>
        <w:t>市民打电话反映，其在铁西区中央西路84号交通银行6楼的</w:t>
      </w:r>
      <w:r>
        <w:rPr>
          <w:rFonts w:hint="default" w:ascii="仿宋" w:hAnsi="仿宋" w:eastAsia="仿宋" w:cs="仿宋"/>
          <w:sz w:val="32"/>
          <w:szCs w:val="32"/>
          <w:lang w:val="en-US" w:eastAsia="zh-CN"/>
        </w:rPr>
        <w:t>吉林外国企业服务有限公司</w:t>
      </w:r>
      <w:r>
        <w:rPr>
          <w:rFonts w:hint="eastAsia" w:ascii="仿宋" w:hAnsi="仿宋" w:eastAsia="仿宋" w:cs="仿宋"/>
          <w:sz w:val="32"/>
          <w:szCs w:val="32"/>
          <w:lang w:val="en-US" w:eastAsia="zh-CN"/>
        </w:rPr>
        <w:t>工作，该单位拖欠其3个月工资未结，要求帮助解决。经铁西区人社局劳动保障监察大队</w:t>
      </w:r>
      <w:r>
        <w:rPr>
          <w:rFonts w:hint="eastAsia" w:ascii="仿宋" w:hAnsi="仿宋" w:eastAsia="仿宋" w:cs="仿宋"/>
          <w:sz w:val="32"/>
          <w:szCs w:val="32"/>
          <w:lang w:eastAsia="zh-CN"/>
        </w:rPr>
        <w:t>调查处理</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该公司结清了拖欠的工资。</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6.市住建局解决路灯损坏问题。</w:t>
      </w:r>
      <w:r>
        <w:rPr>
          <w:rFonts w:hint="eastAsia" w:ascii="仿宋" w:hAnsi="仿宋" w:eastAsia="仿宋" w:cs="仿宋"/>
          <w:sz w:val="32"/>
          <w:szCs w:val="32"/>
          <w:lang w:val="en-US" w:eastAsia="zh-CN"/>
        </w:rPr>
        <w:t>铁东区居民打电话反映，六商店到平东二小路段的路灯损坏，影响夜间出行，要求尽快维修。经市住建局铁东路灯维护所维修，路灯恢复了正常照明。</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7.市卫健委解决办理住院问题。</w:t>
      </w:r>
      <w:r>
        <w:rPr>
          <w:rFonts w:hint="eastAsia" w:ascii="仿宋" w:hAnsi="仿宋" w:eastAsia="仿宋" w:cs="仿宋"/>
          <w:sz w:val="32"/>
          <w:szCs w:val="32"/>
          <w:lang w:val="en-US" w:eastAsia="zh-CN"/>
        </w:rPr>
        <w:t>市民张某打电话反映，其儿子十个多月，患有病毒性肺炎，现正在中心医院就诊，但护士告知目前没有床位</w:t>
      </w:r>
      <w:r>
        <w:rPr>
          <w:rFonts w:hint="default" w:ascii="仿宋" w:hAnsi="仿宋" w:eastAsia="仿宋" w:cs="仿宋"/>
          <w:sz w:val="32"/>
          <w:szCs w:val="32"/>
          <w:lang w:val="en-US" w:eastAsia="zh-CN"/>
        </w:rPr>
        <w:t>无法</w:t>
      </w:r>
      <w:r>
        <w:rPr>
          <w:rFonts w:hint="eastAsia" w:ascii="仿宋" w:hAnsi="仿宋" w:eastAsia="仿宋" w:cs="仿宋"/>
          <w:sz w:val="32"/>
          <w:szCs w:val="32"/>
          <w:lang w:val="en-US" w:eastAsia="zh-CN"/>
        </w:rPr>
        <w:t>办理住院，反映人要求帮助尽快住院用药。市卫健委接到交办单后</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当日联系市中心医院相关科室安排与患者对接，患者成功办理了住院手续。</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8.市民政局解决彩票</w:t>
      </w:r>
      <w:r>
        <w:rPr>
          <w:rFonts w:hint="default" w:ascii="仿宋" w:hAnsi="仿宋" w:eastAsia="仿宋" w:cs="仿宋"/>
          <w:b/>
          <w:bCs/>
          <w:sz w:val="32"/>
          <w:szCs w:val="32"/>
          <w:lang w:val="en-US" w:eastAsia="zh-CN"/>
        </w:rPr>
        <w:t>中奖不能兑换</w:t>
      </w:r>
      <w:r>
        <w:rPr>
          <w:rFonts w:hint="eastAsia" w:ascii="仿宋" w:hAnsi="仿宋" w:eastAsia="仿宋" w:cs="仿宋"/>
          <w:b/>
          <w:bCs/>
          <w:sz w:val="32"/>
          <w:szCs w:val="32"/>
          <w:lang w:val="en-US" w:eastAsia="zh-CN"/>
        </w:rPr>
        <w:t>问题。</w:t>
      </w:r>
      <w:r>
        <w:rPr>
          <w:rFonts w:hint="eastAsia" w:ascii="仿宋" w:hAnsi="仿宋" w:eastAsia="仿宋" w:cs="仿宋"/>
          <w:sz w:val="32"/>
          <w:szCs w:val="32"/>
          <w:lang w:val="en-US" w:eastAsia="zh-CN"/>
        </w:rPr>
        <w:t>市民代某打电话反映，其中秋节在英雄广场购买了一沓福利彩票刮刮乐，拿回家后刮开中奖100多元，因一直没有时间到英雄广场兑换，后期发现英雄广场售卖点已经不在了。自行到中国福利彩票的售卖点兑换，告知不能识别，要求帮助解决。市民政局接到交办单后立即联系反映人，告知可以到四平市福利彩票发行服务中心兑奖，反映人表示满意。</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9.市银保监局解决更换保险受益人姓名问题。</w:t>
      </w:r>
      <w:r>
        <w:rPr>
          <w:rFonts w:hint="eastAsia" w:ascii="仿宋" w:hAnsi="仿宋" w:eastAsia="仿宋" w:cs="仿宋"/>
          <w:sz w:val="32"/>
          <w:szCs w:val="32"/>
          <w:lang w:val="en-US" w:eastAsia="zh-CN"/>
        </w:rPr>
        <w:t>市民杨某打电话反映，其爱人在2005年时购买了中国人寿保险公司的储蓄分红保险，最近发现保单上的受益人被填写成投保人的名字，多次联系保险公司更改受益人姓名未果，要求帮助解决。市银保监局接到交办单</w:t>
      </w:r>
      <w:r>
        <w:rPr>
          <w:rFonts w:hint="default" w:ascii="仿宋" w:hAnsi="仿宋" w:eastAsia="仿宋" w:cs="仿宋"/>
          <w:sz w:val="32"/>
          <w:szCs w:val="32"/>
          <w:lang w:val="en-US" w:eastAsia="zh-CN"/>
        </w:rPr>
        <w:t>后，</w:t>
      </w:r>
      <w:r>
        <w:rPr>
          <w:rFonts w:hint="eastAsia" w:ascii="仿宋" w:hAnsi="仿宋" w:eastAsia="仿宋" w:cs="仿宋"/>
          <w:sz w:val="32"/>
          <w:szCs w:val="32"/>
          <w:lang w:val="en-US" w:eastAsia="zh-CN"/>
        </w:rPr>
        <w:t>责令中国人寿保险公司处理，中国人寿保险公司联系反映人更改了受益人的姓名。</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10.市市场监督管理局解决退费问题。</w:t>
      </w:r>
      <w:r>
        <w:rPr>
          <w:rFonts w:hint="eastAsia" w:ascii="仿宋" w:hAnsi="仿宋" w:eastAsia="仿宋" w:cs="仿宋"/>
          <w:sz w:val="32"/>
          <w:szCs w:val="32"/>
          <w:lang w:val="en-US" w:eastAsia="zh-CN"/>
        </w:rPr>
        <w:t>市民孟某打电话反映，其2022年1月6日在铁东区万达写字楼9楼优路教育报名考中专证，收取1500元费用，承诺一年之后发放毕业证，但至今已经过去一年多的时间也未给其发放证书，自行与优路教育协商退费未果，要求帮助解决。经市市场监督管理局东一分局执法人员</w:t>
      </w:r>
      <w:r>
        <w:rPr>
          <w:rFonts w:hint="eastAsia" w:ascii="仿宋" w:hAnsi="仿宋" w:eastAsia="仿宋" w:cs="仿宋"/>
          <w:b w:val="0"/>
          <w:bCs w:val="0"/>
          <w:sz w:val="32"/>
          <w:szCs w:val="32"/>
          <w:lang w:eastAsia="zh-CN"/>
        </w:rPr>
        <w:t>处</w:t>
      </w:r>
      <w:r>
        <w:rPr>
          <w:rFonts w:hint="eastAsia" w:ascii="仿宋" w:hAnsi="仿宋" w:eastAsia="仿宋" w:cs="仿宋"/>
          <w:sz w:val="32"/>
          <w:szCs w:val="32"/>
          <w:lang w:val="en-US" w:eastAsia="zh-CN"/>
        </w:rPr>
        <w:t>理，优路教育</w:t>
      </w:r>
      <w:r>
        <w:rPr>
          <w:rFonts w:hint="default" w:ascii="仿宋" w:hAnsi="仿宋" w:eastAsia="仿宋" w:cs="仿宋"/>
          <w:sz w:val="32"/>
          <w:szCs w:val="32"/>
          <w:lang w:val="en-US" w:eastAsia="zh-CN"/>
        </w:rPr>
        <w:t>负责人</w:t>
      </w:r>
      <w:r>
        <w:rPr>
          <w:rFonts w:hint="eastAsia" w:ascii="仿宋" w:hAnsi="仿宋" w:eastAsia="仿宋" w:cs="仿宋"/>
          <w:sz w:val="32"/>
          <w:szCs w:val="32"/>
          <w:lang w:val="en-US" w:eastAsia="zh-CN"/>
        </w:rPr>
        <w:t>将报名费退还给了反映人。</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nleNB3ICAADyBgAA&#10;DgAAAAAAAAABACAAAAA8AQAAZHJzL2Uyb0RvYy54bWxQSwUGAAAAAAYABgBZAQAAIAY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ascii="仿宋" w:hAnsi="仿宋" w:eastAsia="仿宋"/>
          <w:sz w:val="32"/>
        </w:rPr>
      </w:pPr>
      <w:r>
        <w:rPr>
          <w:rFonts w:ascii="仿宋" w:hAnsi="仿宋" w:eastAsia="仿宋"/>
          <w:sz w:val="32"/>
        </w:rPr>
        <w:t>（共印130份）</w:t>
      </w:r>
    </w:p>
    <w:p>
      <w:pPr>
        <w:pStyle w:val="2"/>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6"/>
        <w:tblW w:w="9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5"/>
        <w:gridCol w:w="915"/>
        <w:gridCol w:w="870"/>
        <w:gridCol w:w="2880"/>
        <w:gridCol w:w="88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c>
          <w:tcPr>
            <w:tcW w:w="28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梨树县政府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1319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1297</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市生态环境局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双辽市政府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826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825</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市商务局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铁东区政府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803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803</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市发改委</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伊通县政府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718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710</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市税务局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铁西区政府</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701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681</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市人社局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市市场监督管理局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650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536</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电信四平分公司</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市住建局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401</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市医疗保障局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市交通局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331</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市工信局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市公安局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322</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市烟草专卖局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中核四平水务集团</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208</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市文广旅体局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四平热力有限公司</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179</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市残联</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市自然资源局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80</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市民政局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四发集团</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市农业农村局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市水利局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市林业局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市卫健委</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市司法局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市银保监局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市国防动员办公室</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市社保局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移动四平分公司</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市教育局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市住房公积金</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联通四平分公司</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市民委（市宗教局）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DhhZmQwOTk3M2UyNWNiMDg4OWFmYmM4MjQ5NjIifQ=="/>
  </w:docVars>
  <w:rsids>
    <w:rsidRoot w:val="7AA92322"/>
    <w:rsid w:val="00794638"/>
    <w:rsid w:val="009A0211"/>
    <w:rsid w:val="00E90533"/>
    <w:rsid w:val="01752774"/>
    <w:rsid w:val="01BB7833"/>
    <w:rsid w:val="02C755F7"/>
    <w:rsid w:val="03A32673"/>
    <w:rsid w:val="04B2316F"/>
    <w:rsid w:val="06AE5BB8"/>
    <w:rsid w:val="075D5F28"/>
    <w:rsid w:val="07F77BC7"/>
    <w:rsid w:val="082F2D28"/>
    <w:rsid w:val="09C15C02"/>
    <w:rsid w:val="09C27C29"/>
    <w:rsid w:val="0AA73020"/>
    <w:rsid w:val="0BCF0AAA"/>
    <w:rsid w:val="0C655925"/>
    <w:rsid w:val="0D6D0128"/>
    <w:rsid w:val="0DC67C8B"/>
    <w:rsid w:val="0F2E3D3A"/>
    <w:rsid w:val="101C0036"/>
    <w:rsid w:val="10EA124F"/>
    <w:rsid w:val="11531836"/>
    <w:rsid w:val="11863BF5"/>
    <w:rsid w:val="11BA18B5"/>
    <w:rsid w:val="12185442"/>
    <w:rsid w:val="1237354A"/>
    <w:rsid w:val="16E21E5E"/>
    <w:rsid w:val="17A82FC2"/>
    <w:rsid w:val="188B112C"/>
    <w:rsid w:val="1A7B3BAB"/>
    <w:rsid w:val="1BC3580A"/>
    <w:rsid w:val="1BCD0437"/>
    <w:rsid w:val="1BFF3571"/>
    <w:rsid w:val="1E02591A"/>
    <w:rsid w:val="1F2B3DF2"/>
    <w:rsid w:val="200563F1"/>
    <w:rsid w:val="204C2272"/>
    <w:rsid w:val="22B365D8"/>
    <w:rsid w:val="24207C9D"/>
    <w:rsid w:val="24DE36B4"/>
    <w:rsid w:val="268A4DCA"/>
    <w:rsid w:val="268B33C8"/>
    <w:rsid w:val="26D62895"/>
    <w:rsid w:val="27DE153B"/>
    <w:rsid w:val="28BE69DC"/>
    <w:rsid w:val="29F2776C"/>
    <w:rsid w:val="2A5561C7"/>
    <w:rsid w:val="2AAA4765"/>
    <w:rsid w:val="2B3E1A6E"/>
    <w:rsid w:val="2B4029D3"/>
    <w:rsid w:val="2CAB76A0"/>
    <w:rsid w:val="2D8868B3"/>
    <w:rsid w:val="2D8F19F0"/>
    <w:rsid w:val="2EEA15D4"/>
    <w:rsid w:val="2F576305"/>
    <w:rsid w:val="30E262DA"/>
    <w:rsid w:val="319C292D"/>
    <w:rsid w:val="31C37EBA"/>
    <w:rsid w:val="31E30FE1"/>
    <w:rsid w:val="32250B75"/>
    <w:rsid w:val="33884F17"/>
    <w:rsid w:val="34555ECA"/>
    <w:rsid w:val="3479432C"/>
    <w:rsid w:val="355E5B84"/>
    <w:rsid w:val="356D0868"/>
    <w:rsid w:val="35EC2C49"/>
    <w:rsid w:val="36912B9C"/>
    <w:rsid w:val="36FF45A0"/>
    <w:rsid w:val="37F80854"/>
    <w:rsid w:val="37F85854"/>
    <w:rsid w:val="38855EC9"/>
    <w:rsid w:val="388C7258"/>
    <w:rsid w:val="39A46823"/>
    <w:rsid w:val="39D8544A"/>
    <w:rsid w:val="3A1D091B"/>
    <w:rsid w:val="3B0532F1"/>
    <w:rsid w:val="3BFFA7C3"/>
    <w:rsid w:val="3C3D1862"/>
    <w:rsid w:val="3CBC69A6"/>
    <w:rsid w:val="3CC66AB0"/>
    <w:rsid w:val="3CDC4526"/>
    <w:rsid w:val="3D7C43E6"/>
    <w:rsid w:val="3DFFE8CB"/>
    <w:rsid w:val="3E3F64D0"/>
    <w:rsid w:val="3E7D1A5D"/>
    <w:rsid w:val="3EC15781"/>
    <w:rsid w:val="3EFB41F2"/>
    <w:rsid w:val="3EFFD4B4"/>
    <w:rsid w:val="3F0A6526"/>
    <w:rsid w:val="3FB05F21"/>
    <w:rsid w:val="401A15ED"/>
    <w:rsid w:val="406F4428"/>
    <w:rsid w:val="407C5E04"/>
    <w:rsid w:val="416A2100"/>
    <w:rsid w:val="423546E2"/>
    <w:rsid w:val="428E1736"/>
    <w:rsid w:val="439B2A45"/>
    <w:rsid w:val="440C5CCB"/>
    <w:rsid w:val="444F15BC"/>
    <w:rsid w:val="44F12831"/>
    <w:rsid w:val="45256D74"/>
    <w:rsid w:val="4588524B"/>
    <w:rsid w:val="46C43567"/>
    <w:rsid w:val="47264D1B"/>
    <w:rsid w:val="474E6020"/>
    <w:rsid w:val="47696C21"/>
    <w:rsid w:val="47746FC6"/>
    <w:rsid w:val="477714EB"/>
    <w:rsid w:val="481E0034"/>
    <w:rsid w:val="48FD1AAC"/>
    <w:rsid w:val="4D046EC0"/>
    <w:rsid w:val="4D695962"/>
    <w:rsid w:val="4DDFE8A0"/>
    <w:rsid w:val="4E086F29"/>
    <w:rsid w:val="4E7A8B8C"/>
    <w:rsid w:val="4ECD1F20"/>
    <w:rsid w:val="506D7517"/>
    <w:rsid w:val="518E0FBD"/>
    <w:rsid w:val="51FED7AB"/>
    <w:rsid w:val="521D4F6D"/>
    <w:rsid w:val="52DDA109"/>
    <w:rsid w:val="536BBD11"/>
    <w:rsid w:val="55013CD4"/>
    <w:rsid w:val="55D44F84"/>
    <w:rsid w:val="55EB7D7C"/>
    <w:rsid w:val="56421CAB"/>
    <w:rsid w:val="567E247E"/>
    <w:rsid w:val="56811F6E"/>
    <w:rsid w:val="56E24ECE"/>
    <w:rsid w:val="58037E2D"/>
    <w:rsid w:val="5872576D"/>
    <w:rsid w:val="599C5737"/>
    <w:rsid w:val="5ADD15DE"/>
    <w:rsid w:val="5BAD7361"/>
    <w:rsid w:val="5BD462C2"/>
    <w:rsid w:val="5C2F22B8"/>
    <w:rsid w:val="5CA22C3E"/>
    <w:rsid w:val="5D7EA438"/>
    <w:rsid w:val="5E677C9B"/>
    <w:rsid w:val="5E8130F7"/>
    <w:rsid w:val="5E9E476C"/>
    <w:rsid w:val="5EFA7CCD"/>
    <w:rsid w:val="5F6E0BB6"/>
    <w:rsid w:val="604638E0"/>
    <w:rsid w:val="60B31491"/>
    <w:rsid w:val="627604AD"/>
    <w:rsid w:val="632C5010"/>
    <w:rsid w:val="63BFD95A"/>
    <w:rsid w:val="63FE95FF"/>
    <w:rsid w:val="64E75692"/>
    <w:rsid w:val="651F774F"/>
    <w:rsid w:val="65512426"/>
    <w:rsid w:val="658775BE"/>
    <w:rsid w:val="65F8742B"/>
    <w:rsid w:val="66432D9C"/>
    <w:rsid w:val="67CE2B39"/>
    <w:rsid w:val="67DF480C"/>
    <w:rsid w:val="681F3395"/>
    <w:rsid w:val="685E3EBD"/>
    <w:rsid w:val="688F7FCB"/>
    <w:rsid w:val="695B33AF"/>
    <w:rsid w:val="69667308"/>
    <w:rsid w:val="69821E2D"/>
    <w:rsid w:val="6A1567FD"/>
    <w:rsid w:val="6A2904FB"/>
    <w:rsid w:val="6A482FE0"/>
    <w:rsid w:val="6AC975E8"/>
    <w:rsid w:val="6B777044"/>
    <w:rsid w:val="6B8E4AB9"/>
    <w:rsid w:val="6B8F6DF2"/>
    <w:rsid w:val="6BA0659B"/>
    <w:rsid w:val="6CE775C5"/>
    <w:rsid w:val="6DD4077E"/>
    <w:rsid w:val="6E9E14B7"/>
    <w:rsid w:val="6EDF96EC"/>
    <w:rsid w:val="6F76726C"/>
    <w:rsid w:val="6F815445"/>
    <w:rsid w:val="6F906926"/>
    <w:rsid w:val="6F9FD8A3"/>
    <w:rsid w:val="6FBB27F8"/>
    <w:rsid w:val="6FFF438D"/>
    <w:rsid w:val="6FFFF20B"/>
    <w:rsid w:val="70027C28"/>
    <w:rsid w:val="714B51FB"/>
    <w:rsid w:val="71A5142B"/>
    <w:rsid w:val="71CD4658"/>
    <w:rsid w:val="71DF1DA1"/>
    <w:rsid w:val="71E74F27"/>
    <w:rsid w:val="729B0A4F"/>
    <w:rsid w:val="72EE4E2A"/>
    <w:rsid w:val="73BE3599"/>
    <w:rsid w:val="73DF007C"/>
    <w:rsid w:val="73FB58FF"/>
    <w:rsid w:val="73FD1273"/>
    <w:rsid w:val="73FF9667"/>
    <w:rsid w:val="740873D3"/>
    <w:rsid w:val="74116287"/>
    <w:rsid w:val="747B7BA5"/>
    <w:rsid w:val="74F49EB4"/>
    <w:rsid w:val="757DE146"/>
    <w:rsid w:val="75ED5D32"/>
    <w:rsid w:val="763233ED"/>
    <w:rsid w:val="763A06F4"/>
    <w:rsid w:val="76557433"/>
    <w:rsid w:val="76715E9C"/>
    <w:rsid w:val="769523F1"/>
    <w:rsid w:val="77756B2D"/>
    <w:rsid w:val="777A4AF8"/>
    <w:rsid w:val="777DDC08"/>
    <w:rsid w:val="77BD2282"/>
    <w:rsid w:val="78DD498A"/>
    <w:rsid w:val="7922647B"/>
    <w:rsid w:val="79492020"/>
    <w:rsid w:val="796D41E4"/>
    <w:rsid w:val="79F41F0D"/>
    <w:rsid w:val="7AA92322"/>
    <w:rsid w:val="7AD24297"/>
    <w:rsid w:val="7AEC944A"/>
    <w:rsid w:val="7AF6E1B4"/>
    <w:rsid w:val="7B7D016E"/>
    <w:rsid w:val="7B961CE8"/>
    <w:rsid w:val="7BB777CC"/>
    <w:rsid w:val="7BFF791D"/>
    <w:rsid w:val="7C014E34"/>
    <w:rsid w:val="7C1F350C"/>
    <w:rsid w:val="7C695938"/>
    <w:rsid w:val="7CA3E458"/>
    <w:rsid w:val="7CC7607D"/>
    <w:rsid w:val="7CDC6458"/>
    <w:rsid w:val="7CFFDC51"/>
    <w:rsid w:val="7D050953"/>
    <w:rsid w:val="7D9717B0"/>
    <w:rsid w:val="7DEA630F"/>
    <w:rsid w:val="7E551467"/>
    <w:rsid w:val="7E7FB1C3"/>
    <w:rsid w:val="7EFAF087"/>
    <w:rsid w:val="7F05494A"/>
    <w:rsid w:val="7F270098"/>
    <w:rsid w:val="7F6FEF3E"/>
    <w:rsid w:val="7F7D58EC"/>
    <w:rsid w:val="7F7E679B"/>
    <w:rsid w:val="7F82628B"/>
    <w:rsid w:val="7F936856"/>
    <w:rsid w:val="7F9BE0C6"/>
    <w:rsid w:val="7FCF1F29"/>
    <w:rsid w:val="7FDDB4F6"/>
    <w:rsid w:val="7FEF475B"/>
    <w:rsid w:val="7FF6F871"/>
    <w:rsid w:val="7FF7689F"/>
    <w:rsid w:val="873F2367"/>
    <w:rsid w:val="9AAC2C19"/>
    <w:rsid w:val="9BFDEAC3"/>
    <w:rsid w:val="9D4B5CFF"/>
    <w:rsid w:val="9F551A31"/>
    <w:rsid w:val="AD5F5AE9"/>
    <w:rsid w:val="AEF733A7"/>
    <w:rsid w:val="B5FE763C"/>
    <w:rsid w:val="B75F42FB"/>
    <w:rsid w:val="B7FCE4B5"/>
    <w:rsid w:val="BA7B23C6"/>
    <w:rsid w:val="BEFFCBD4"/>
    <w:rsid w:val="BF772F3B"/>
    <w:rsid w:val="BFAB848B"/>
    <w:rsid w:val="CD3EDDE9"/>
    <w:rsid w:val="CFFF7263"/>
    <w:rsid w:val="D7F66B94"/>
    <w:rsid w:val="D7F71716"/>
    <w:rsid w:val="D7FBB39A"/>
    <w:rsid w:val="DBFB6540"/>
    <w:rsid w:val="DCFB8C49"/>
    <w:rsid w:val="DED9B18B"/>
    <w:rsid w:val="DF7FA227"/>
    <w:rsid w:val="DFE9E6F8"/>
    <w:rsid w:val="DFEB4ADC"/>
    <w:rsid w:val="DFEFD79F"/>
    <w:rsid w:val="DFF61FFC"/>
    <w:rsid w:val="DFF7E9E8"/>
    <w:rsid w:val="E34FD4A1"/>
    <w:rsid w:val="E9F71EFB"/>
    <w:rsid w:val="EBE5953F"/>
    <w:rsid w:val="ECAE8611"/>
    <w:rsid w:val="ED7BEF46"/>
    <w:rsid w:val="ED7F5EB8"/>
    <w:rsid w:val="EE7EDD3A"/>
    <w:rsid w:val="EF776E93"/>
    <w:rsid w:val="EFFF850B"/>
    <w:rsid w:val="F38D895D"/>
    <w:rsid w:val="F3FC491D"/>
    <w:rsid w:val="F5B1CA7E"/>
    <w:rsid w:val="F6FE8E22"/>
    <w:rsid w:val="F77E5F01"/>
    <w:rsid w:val="F9CF8CB2"/>
    <w:rsid w:val="F9E6A9E3"/>
    <w:rsid w:val="F9FFDF28"/>
    <w:rsid w:val="FA5DA317"/>
    <w:rsid w:val="FA7A06FB"/>
    <w:rsid w:val="FAF41D82"/>
    <w:rsid w:val="FAF8E225"/>
    <w:rsid w:val="FB3BD7B7"/>
    <w:rsid w:val="FB6E079A"/>
    <w:rsid w:val="FB7E255A"/>
    <w:rsid w:val="FBDF368C"/>
    <w:rsid w:val="FD338641"/>
    <w:rsid w:val="FDABA8D4"/>
    <w:rsid w:val="FDBE5019"/>
    <w:rsid w:val="FDEA2A97"/>
    <w:rsid w:val="FDFDBD3D"/>
    <w:rsid w:val="FDFFF8E1"/>
    <w:rsid w:val="FE734873"/>
    <w:rsid w:val="FE7B7CB0"/>
    <w:rsid w:val="FEBF2336"/>
    <w:rsid w:val="FEEF5F97"/>
    <w:rsid w:val="FF997973"/>
    <w:rsid w:val="FFBB58BA"/>
    <w:rsid w:val="FFCD1CAF"/>
    <w:rsid w:val="FFDF7796"/>
    <w:rsid w:val="FFDFF79C"/>
    <w:rsid w:val="FFFB4DF3"/>
    <w:rsid w:val="FFFC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仿宋" w:hAnsi="仿宋" w:eastAsia="仿宋" w:cs="仿宋"/>
      <w:color w:val="FF0000"/>
      <w:sz w:val="32"/>
      <w:szCs w:val="32"/>
      <w:u w:val="none"/>
    </w:rPr>
  </w:style>
  <w:style w:type="character" w:customStyle="1" w:styleId="9">
    <w:name w:val="font3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2639</Words>
  <Characters>2858</Characters>
  <Lines>0</Lines>
  <Paragraphs>0</Paragraphs>
  <TotalTime>37</TotalTime>
  <ScaleCrop>false</ScaleCrop>
  <LinksUpToDate>false</LinksUpToDate>
  <CharactersWithSpaces>2888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2023-03-11T14:53:00Z</dcterms:created>
  <dc:creator>ZhangHe</dc:creator>
  <cp:lastModifiedBy>user</cp:lastModifiedBy>
  <cp:lastPrinted>2023-11-02T14:57:22Z</cp:lastPrinted>
  <dcterms:modified xsi:type="dcterms:W3CDTF">2023-11-02T15:03:32Z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7BCF8E9B06C043609A2BC18B056913DF_13</vt:lpwstr>
  </property>
</Properties>
</file>