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新冠肺炎疫情防控告知书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33"/>
          <w:szCs w:val="33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“通信大数据行程卡”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非绿码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显示“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14天内到达或途经吉林省外区域”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的人员，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</w:rPr>
        <w:t>须于</w:t>
      </w: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  <w:lang w:eastAsia="zh-CN"/>
        </w:rPr>
        <w:t>资格复审及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</w:rPr>
        <w:t>当天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提供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日内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新冠病毒核酸检测阴性证明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，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不能出具检测阴性证明的，不能参加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资格复审及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“吉祥码”“通信大数据行程卡”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为绿码，经现场测量体温正常方可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参加体检。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资格复审及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当天，经现场测量体温异常，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</w:rPr>
        <w:t>或有咳嗽等呼吸道症状的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highlight w:val="none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</w:rPr>
        <w:t>须于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color w:val="000000"/>
          <w:spacing w:val="-4"/>
          <w:kern w:val="0"/>
          <w:sz w:val="28"/>
          <w:szCs w:val="28"/>
          <w:highlight w:val="none"/>
        </w:rPr>
        <w:t>当天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提供吉林省内三级甲等医院出具的排除新冠肺炎诊断意见，可正常参加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资格复审和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体检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不能提供诊断意见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不得参加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资格复审及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应自备符合防疫要求的一次性医用口罩，除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需摘除口罩以外，应全程佩戴，做好个人防护。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" w:firstLineChars="200"/>
        <w:textAlignment w:val="auto"/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>资格复审及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须认真阅读并签署《新冠肺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>炎疫情防控告知书》，知悉告知事项、证明义务和防疫要求，自愿承担因不实行为应承担的相关责任并接受相应处理。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凡隐瞒或谎报旅居史、接触史、健康状况等疫情防控信息，不配合工作人员进行防疫检测、询问、排查、送诊等情节严重的，取消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资格复审及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体检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资格，并记入</w:t>
      </w:r>
      <w:r>
        <w:rPr>
          <w:rFonts w:hint="eastAsia" w:ascii="Times New Roman" w:hAnsi="Times New Roman" w:eastAsia="黑体" w:cs="Times New Roman"/>
          <w:color w:val="000000"/>
          <w:spacing w:val="-4"/>
          <w:sz w:val="28"/>
          <w:szCs w:val="28"/>
          <w:highlight w:val="none"/>
          <w:lang w:eastAsia="zh-CN"/>
        </w:rPr>
        <w:t>本人</w:t>
      </w:r>
      <w:r>
        <w:rPr>
          <w:rFonts w:hint="default" w:ascii="Times New Roman" w:hAnsi="Times New Roman" w:eastAsia="黑体" w:cs="Times New Roman"/>
          <w:color w:val="000000"/>
          <w:spacing w:val="-4"/>
          <w:sz w:val="28"/>
          <w:szCs w:val="28"/>
          <w:highlight w:val="none"/>
        </w:rPr>
        <w:t>诚信记录，如有违法行为，将依法追究法律责任。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 w:ascii="Times New Roman" w:hAnsi="Times New Roman" w:eastAsia="楷体_GB2312" w:cs="Times New Roman"/>
          <w:b/>
          <w:color w:val="000000"/>
          <w:spacing w:val="-4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楷体_GB2312" w:cs="Times New Roman"/>
          <w:color w:val="000000"/>
          <w:spacing w:val="-4"/>
          <w:sz w:val="28"/>
          <w:szCs w:val="28"/>
          <w:highlight w:val="none"/>
        </w:rPr>
        <w:t>请用正楷字抄写以下这段话：</w:t>
      </w:r>
      <w:r>
        <w:rPr>
          <w:rFonts w:hint="default" w:ascii="Times New Roman" w:hAnsi="Times New Roman" w:eastAsia="楷体_GB2312" w:cs="Times New Roman"/>
          <w:b/>
          <w:color w:val="000000"/>
          <w:spacing w:val="-4"/>
          <w:sz w:val="28"/>
          <w:szCs w:val="28"/>
          <w:highlight w:val="none"/>
          <w:u w:val="single"/>
        </w:rPr>
        <w:t>我已认真阅读并知晓以上告知事项。我承诺：严格遵守以上要求，否则，自愿承担一切后果。</w:t>
      </w:r>
    </w:p>
    <w:p>
      <w:pPr>
        <w:pStyle w:val="2"/>
        <w:rPr>
          <w:rFonts w:hint="default"/>
        </w:rPr>
      </w:pPr>
    </w:p>
    <w:tbl>
      <w:tblPr>
        <w:tblStyle w:val="6"/>
        <w:tblW w:w="87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  <w:tc>
          <w:tcPr>
            <w:tcW w:w="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楷体_GB2312" w:hAnsi="楷体_GB2312" w:eastAsia="楷体_GB2312" w:cs="楷体_GB2312"/>
          <w:highlight w:val="none"/>
        </w:rPr>
      </w:pPr>
      <w:r>
        <w:rPr>
          <w:rFonts w:hint="eastAsia" w:ascii="楷体_GB2312" w:hAnsi="楷体_GB2312" w:eastAsia="楷体_GB2312" w:cs="楷体_GB2312"/>
          <w:sz w:val="33"/>
          <w:szCs w:val="33"/>
          <w:highlight w:val="none"/>
          <w:lang w:eastAsia="zh-CN"/>
        </w:rPr>
        <w:t>本人</w:t>
      </w:r>
      <w:r>
        <w:rPr>
          <w:rFonts w:hint="eastAsia" w:ascii="楷体_GB2312" w:hAnsi="楷体_GB2312" w:eastAsia="楷体_GB2312" w:cs="楷体_GB2312"/>
          <w:sz w:val="33"/>
          <w:szCs w:val="33"/>
          <w:highlight w:val="none"/>
        </w:rPr>
        <w:t>签字：                 日 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F1728"/>
    <w:rsid w:val="07D4277D"/>
    <w:rsid w:val="0A205734"/>
    <w:rsid w:val="0DA82E1F"/>
    <w:rsid w:val="12877F6B"/>
    <w:rsid w:val="16DD7D85"/>
    <w:rsid w:val="1EAD7C76"/>
    <w:rsid w:val="27760510"/>
    <w:rsid w:val="2C2F1728"/>
    <w:rsid w:val="336E17BC"/>
    <w:rsid w:val="3D826F1F"/>
    <w:rsid w:val="40F738F2"/>
    <w:rsid w:val="43EE1209"/>
    <w:rsid w:val="46853871"/>
    <w:rsid w:val="566F33AF"/>
    <w:rsid w:val="577636F8"/>
    <w:rsid w:val="63012FCA"/>
    <w:rsid w:val="64413A0E"/>
    <w:rsid w:val="6E192369"/>
    <w:rsid w:val="6E703969"/>
    <w:rsid w:val="701B73EF"/>
    <w:rsid w:val="712D785B"/>
    <w:rsid w:val="76995437"/>
    <w:rsid w:val="776240CF"/>
    <w:rsid w:val="78C82DB9"/>
    <w:rsid w:val="7A6410DE"/>
    <w:rsid w:val="7D6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960"/>
    </w:pPr>
    <w:rPr>
      <w:rFonts w:ascii="Times New Roman" w:hAnsi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2020-07-20T02:46:00Z</dcterms:created>
  <dc:creator>liuhaidong</dc:creator>
  <cp:lastModifiedBy>Administrator</cp:lastModifiedBy>
  <cp:lastPrinted>2021-02-24T05:19:00Z</cp:lastPrinted>
  <dcterms:modified xsi:type="dcterms:W3CDTF">2021-02-24T05:45:31Z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